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CE" w:rsidRPr="00C559CE" w:rsidRDefault="00C559CE" w:rsidP="00C559CE">
      <w:pPr>
        <w:pStyle w:val="Default"/>
        <w:jc w:val="right"/>
        <w:rPr>
          <w:i/>
        </w:rPr>
      </w:pPr>
      <w:r w:rsidRPr="00C559CE">
        <w:rPr>
          <w:i/>
        </w:rPr>
        <w:t>Приложение</w:t>
      </w:r>
    </w:p>
    <w:p w:rsidR="00C559CE" w:rsidRDefault="00C559CE" w:rsidP="00C559CE">
      <w:pPr>
        <w:pStyle w:val="Default"/>
        <w:jc w:val="right"/>
        <w:rPr>
          <w:sz w:val="28"/>
          <w:szCs w:val="28"/>
        </w:rPr>
      </w:pPr>
    </w:p>
    <w:p w:rsidR="00C559CE" w:rsidRDefault="00C559CE" w:rsidP="00C559C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Правила проведения республиканского конкурса на лучший научный проект, посвященный казахстанской модели общественного согласия и общенационального единства</w:t>
      </w:r>
    </w:p>
    <w:p w:rsidR="00C559CE" w:rsidRDefault="00C559CE" w:rsidP="00C559C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Первого Президента Республики Казахстан – Елбасы Н.А. Назарбаева, с участием представителей этнокультурных объединений</w:t>
      </w:r>
    </w:p>
    <w:p w:rsidR="00C559CE" w:rsidRDefault="00C559CE" w:rsidP="00C559CE">
      <w:pPr>
        <w:pStyle w:val="Default"/>
        <w:jc w:val="center"/>
        <w:rPr>
          <w:sz w:val="28"/>
          <w:szCs w:val="28"/>
        </w:rPr>
      </w:pPr>
    </w:p>
    <w:p w:rsidR="00C559CE" w:rsidRDefault="00C559CE" w:rsidP="00C559CE">
      <w:pPr>
        <w:pStyle w:val="Default"/>
        <w:numPr>
          <w:ilvl w:val="0"/>
          <w:numId w:val="9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C559CE" w:rsidRDefault="00C559CE" w:rsidP="00C559CE">
      <w:pPr>
        <w:pStyle w:val="Default"/>
        <w:ind w:left="720"/>
        <w:jc w:val="both"/>
        <w:rPr>
          <w:sz w:val="28"/>
          <w:szCs w:val="28"/>
        </w:rPr>
      </w:pP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Конкурс на лучший научный проект, посвященный казахстанской модели общественного согласия и общенационального единства Первого Президента Республики Казахстан – Елбасы Н.А. Назарбаева с участием представителей этнокультурных объединений (далее – Конкурс) является научно-экспертным мероприятием, проводимым в соответствии с пунктом 49 Плана мероприятий по реализации Концепции развития Ассамблеи народа Казахстана (до 2025 года) на 2019-2021 годы, утвержденного постановлением Правительства Республики Казахстан от 13 мая 2019 года №271. </w:t>
      </w: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Учредитель конкурса – Ассамблея народа Казахстана. </w:t>
      </w: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1.3.Организатором республиканского этапа конкурса (далее – Организатор республиканского этапа) является Центр прикладных исследований и международного партнерства Академии государственного управления при Президенте Республики Казахстан. </w:t>
      </w: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1.4. Организаторами регионального этапа Конкурса (далее – Организаторы регионального этапа) выступают секретариаты Ассамблеи народа Казахстана (по согласованию), КГУ «</w:t>
      </w:r>
      <w:proofErr w:type="spellStart"/>
      <w:r>
        <w:rPr>
          <w:sz w:val="28"/>
          <w:szCs w:val="28"/>
        </w:rPr>
        <w:t>Қоғамдық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келісім</w:t>
      </w:r>
      <w:proofErr w:type="spellEnd"/>
      <w:r>
        <w:rPr>
          <w:sz w:val="28"/>
          <w:szCs w:val="28"/>
        </w:rPr>
        <w:t xml:space="preserve">» (по согласованию) и научно-экспертные группы областей, городов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 xml:space="preserve">-Султан, Алматы и Шымкент. </w:t>
      </w: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Настоящие Правила определяют порядок проведения Конкурса и критерии отбора научных работ. </w:t>
      </w: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</w:p>
    <w:p w:rsidR="00C559CE" w:rsidRDefault="00C559CE" w:rsidP="00C559CE">
      <w:pPr>
        <w:pStyle w:val="Default"/>
        <w:numPr>
          <w:ilvl w:val="0"/>
          <w:numId w:val="9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Конкурса</w:t>
      </w:r>
    </w:p>
    <w:p w:rsidR="00C559CE" w:rsidRDefault="00C559CE" w:rsidP="00C559CE">
      <w:pPr>
        <w:pStyle w:val="Default"/>
        <w:ind w:left="720"/>
        <w:rPr>
          <w:sz w:val="28"/>
          <w:szCs w:val="28"/>
        </w:rPr>
      </w:pP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Конкурса – поиск новых идей по совершенствованию </w:t>
      </w:r>
      <w:proofErr w:type="spellStart"/>
      <w:r>
        <w:rPr>
          <w:sz w:val="28"/>
          <w:szCs w:val="28"/>
        </w:rPr>
        <w:t>этнополитики</w:t>
      </w:r>
      <w:proofErr w:type="spellEnd"/>
      <w:r>
        <w:rPr>
          <w:sz w:val="28"/>
          <w:szCs w:val="28"/>
        </w:rPr>
        <w:t xml:space="preserve"> Казахстана в условиях меняющегося мира. </w:t>
      </w: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задачи Конкурса входит: </w:t>
      </w: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привлечение научного сообщества, в том числе молодежи, к исследовательской деятельности, способствующей продвижению казахстанской модели общественного согласия и общенационального единства Первого Президента Республики Казахстан – </w:t>
      </w:r>
      <w:proofErr w:type="spellStart"/>
      <w:r>
        <w:rPr>
          <w:sz w:val="28"/>
          <w:szCs w:val="28"/>
        </w:rPr>
        <w:t>Елбасы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Н.А.Назарбаева</w:t>
      </w:r>
      <w:proofErr w:type="spellEnd"/>
      <w:r>
        <w:rPr>
          <w:sz w:val="28"/>
          <w:szCs w:val="28"/>
        </w:rPr>
        <w:t xml:space="preserve">; </w:t>
      </w: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повышение интереса молодежи к науке; </w:t>
      </w:r>
    </w:p>
    <w:p w:rsidR="00C559CE" w:rsidRDefault="00C559CE" w:rsidP="00C559C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поиск и поддержка талантливых молодых исследователей; </w:t>
      </w:r>
    </w:p>
    <w:p w:rsidR="00C559CE" w:rsidRDefault="00C559CE" w:rsidP="00C559CE">
      <w:pPr>
        <w:pStyle w:val="Default"/>
        <w:ind w:firstLine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4) повышение социальной ответственности ученых и молодых исследователей. </w:t>
      </w:r>
    </w:p>
    <w:p w:rsidR="00C559CE" w:rsidRDefault="00C559CE" w:rsidP="00C559CE">
      <w:pPr>
        <w:pStyle w:val="Default"/>
        <w:jc w:val="both"/>
        <w:rPr>
          <w:color w:val="auto"/>
        </w:rPr>
      </w:pPr>
    </w:p>
    <w:p w:rsidR="00C559CE" w:rsidRDefault="00C559CE" w:rsidP="00C559CE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3. Тематические направления Конкурса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Основными тематическими направлениями Конкурса являются: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Ассамблея народа Казахстана как институт мира, общественного согласия и единства;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Идея мира и согласия в контексте глобальных инициатив Первого Президента Республики Казахстан – Елбасы Н.А. Назарбаева;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Гражданское единство, этнокультурное и конфессиональное многообразие как ценностные основания и факторы консолидации казахстанского общества.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Национальный код и модернизация общественного сознания «</w:t>
      </w:r>
      <w:proofErr w:type="spellStart"/>
      <w:r>
        <w:rPr>
          <w:color w:val="auto"/>
          <w:sz w:val="28"/>
          <w:szCs w:val="28"/>
        </w:rPr>
        <w:t>Рухани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жаңғыру</w:t>
      </w:r>
      <w:proofErr w:type="spellEnd"/>
      <w:r>
        <w:rPr>
          <w:color w:val="auto"/>
          <w:sz w:val="28"/>
          <w:szCs w:val="28"/>
        </w:rPr>
        <w:t xml:space="preserve">»;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 Ценности мира и согласия в трудах аль-</w:t>
      </w:r>
      <w:proofErr w:type="spellStart"/>
      <w:r>
        <w:rPr>
          <w:color w:val="auto"/>
          <w:sz w:val="28"/>
          <w:szCs w:val="28"/>
        </w:rPr>
        <w:t>Фараби</w:t>
      </w:r>
      <w:proofErr w:type="spellEnd"/>
      <w:r>
        <w:rPr>
          <w:color w:val="auto"/>
          <w:sz w:val="28"/>
          <w:szCs w:val="28"/>
        </w:rPr>
        <w:t xml:space="preserve"> и Абая </w:t>
      </w:r>
      <w:proofErr w:type="spellStart"/>
      <w:r>
        <w:rPr>
          <w:color w:val="auto"/>
          <w:sz w:val="28"/>
          <w:szCs w:val="28"/>
        </w:rPr>
        <w:t>Кунанбаева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Организаторы республиканского этапа имеют право вносить дополнения в тематику Конкурса по мере необходимости с обязательным информированием потенциальных участников в порядке, определённом настоящими Правилами.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numPr>
          <w:ilvl w:val="0"/>
          <w:numId w:val="9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Участники Конкурса</w:t>
      </w:r>
    </w:p>
    <w:p w:rsidR="00C559CE" w:rsidRDefault="00C559CE" w:rsidP="00C559CE">
      <w:pPr>
        <w:pStyle w:val="Default"/>
        <w:numPr>
          <w:ilvl w:val="0"/>
          <w:numId w:val="9"/>
        </w:numPr>
        <w:jc w:val="center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 Принять участие в Конкурсе могут молодые исследователи.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4.1.1. В Конкурсе в качестве соискателей могут принимать участие молодые исследователи, студенты, магистранты и докторанты (в том числе, защитившие диссертации на присуждение степени </w:t>
      </w:r>
      <w:proofErr w:type="spellStart"/>
      <w:r>
        <w:rPr>
          <w:color w:val="auto"/>
          <w:sz w:val="28"/>
          <w:szCs w:val="28"/>
        </w:rPr>
        <w:t>PhD</w:t>
      </w:r>
      <w:proofErr w:type="spellEnd"/>
      <w:r>
        <w:rPr>
          <w:color w:val="auto"/>
          <w:sz w:val="28"/>
          <w:szCs w:val="28"/>
        </w:rPr>
        <w:t xml:space="preserve"> за последние 3 года), работники учебных заведений и научно-исследовательских центров, представители научно-экспертного сообщества Казахстана в возрасте до 35 лет.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Каждый соискатель может подать только одну заявку. Соавторство одного соискателя в двух и более заявках не допускается.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numPr>
          <w:ilvl w:val="0"/>
          <w:numId w:val="9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Порядок и сроки проведения Конкурса</w:t>
      </w:r>
    </w:p>
    <w:p w:rsidR="00C559CE" w:rsidRDefault="00C559CE" w:rsidP="00C559CE">
      <w:pPr>
        <w:pStyle w:val="Default"/>
        <w:ind w:left="720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Конкурс проводится в три этапа: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региональный этап Конкурса;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республиканский этап Конкурса (заочный отбор проектов);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итоговый этап Конкурса (очная презентация проектов участниками).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Мероприятия, запланированные в рамках Конкурса, проводятся согласно календарному плану (Приложение 1 к настоящим Правилам).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 Региональный этап Конкурса проводится во всех областях Республики Казахстан, гг. </w:t>
      </w:r>
      <w:proofErr w:type="spellStart"/>
      <w:r>
        <w:rPr>
          <w:color w:val="auto"/>
          <w:sz w:val="28"/>
          <w:szCs w:val="28"/>
        </w:rPr>
        <w:t>Нур</w:t>
      </w:r>
      <w:proofErr w:type="spellEnd"/>
      <w:r>
        <w:rPr>
          <w:color w:val="auto"/>
          <w:sz w:val="28"/>
          <w:szCs w:val="28"/>
        </w:rPr>
        <w:t xml:space="preserve">-Султан, Алматы и Шымкент.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5.4. Заявки на участие в региональном этапе Конкурса, оформленные в соответствии с Приложениями 2 и 3 к настоящим Правилам, направляются организаторам регионального этапа в сроки согласно календарному плану </w:t>
      </w:r>
      <w:r>
        <w:rPr>
          <w:color w:val="auto"/>
          <w:sz w:val="23"/>
          <w:szCs w:val="23"/>
        </w:rPr>
        <w:t xml:space="preserve">13 </w:t>
      </w:r>
    </w:p>
    <w:p w:rsidR="00C559CE" w:rsidRDefault="00C559CE" w:rsidP="00C559CE">
      <w:pPr>
        <w:pStyle w:val="Default"/>
        <w:jc w:val="both"/>
        <w:rPr>
          <w:color w:val="auto"/>
        </w:rPr>
      </w:pPr>
    </w:p>
    <w:p w:rsidR="00C559CE" w:rsidRDefault="00C559CE" w:rsidP="00C559CE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для последующего оценивания местными конкурсными комиссиями (форма листа оценки представлена в Приложении 4 к настоящим Правилам).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5.5. По итогам работы местных конкурсных комиссий выбираются по 3 проекта от каждого региона для направления организаторам республиканского этапа.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5.6. Республиканский этап конкурса в форме заочного отбора проектов проводится в г. </w:t>
      </w:r>
      <w:proofErr w:type="spellStart"/>
      <w:r>
        <w:rPr>
          <w:color w:val="auto"/>
          <w:sz w:val="28"/>
          <w:szCs w:val="28"/>
        </w:rPr>
        <w:t>Нур</w:t>
      </w:r>
      <w:proofErr w:type="spellEnd"/>
      <w:r>
        <w:rPr>
          <w:color w:val="auto"/>
          <w:sz w:val="28"/>
          <w:szCs w:val="28"/>
        </w:rPr>
        <w:t xml:space="preserve">-Султан в срок согласно календарному плану  </w:t>
      </w:r>
      <w:proofErr w:type="gramStart"/>
      <w:r>
        <w:rPr>
          <w:color w:val="auto"/>
          <w:sz w:val="28"/>
          <w:szCs w:val="28"/>
        </w:rPr>
        <w:t xml:space="preserve">   (</w:t>
      </w:r>
      <w:proofErr w:type="gramEnd"/>
      <w:r>
        <w:rPr>
          <w:color w:val="auto"/>
          <w:sz w:val="28"/>
          <w:szCs w:val="28"/>
        </w:rPr>
        <w:t xml:space="preserve">Приложение 1).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5.7. На республиканском этапе Конкурса рассматриваются научные проекты, направленные по итогам отбора регионального этапа Конкурса, без прямого участия авторов. В заочном отборе принимают участие не более 51 проекта, представляющих все регионы страны. В случае представления более 3 проектов от одного региона организаторы республиканского этапа имеют право отклонить любую превышающую количественный лимит заявку.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5.8. После подписания протокола заседания республиканской экспертной комиссией организаторы республиканского этапа информируют участников, прошедших заочный отбор, о сроках и условиях третьего (итогового) этапа Конкурса. Информация участникам направляется по электронной почте.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5.9. Итоговый этап Конкурса проводится в г. </w:t>
      </w:r>
      <w:proofErr w:type="spellStart"/>
      <w:r>
        <w:rPr>
          <w:color w:val="auto"/>
          <w:sz w:val="28"/>
          <w:szCs w:val="28"/>
        </w:rPr>
        <w:t>Нур</w:t>
      </w:r>
      <w:proofErr w:type="spellEnd"/>
      <w:r>
        <w:rPr>
          <w:color w:val="auto"/>
          <w:sz w:val="28"/>
          <w:szCs w:val="28"/>
        </w:rPr>
        <w:t xml:space="preserve">-Султан, точное место проведения определяется организаторами республиканского этапа.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5.10. В ходе итогового этапа Конкурса авторы непосредственно перед республиканской экспертной комиссией презентуют свои научные проекты, прошедшие заочный отбор на втором (республиканском) этапе Конкурса.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5.11. Презентация проектов на итоговом этапе Конкурса осуществляется в форме устного доклада продолжительностью не более 7–10 минут. Доклад может сопровождаться электронной презентацией, аудио/видеозаписями, наглядными материалами. В случае необходимости предоставления специального оборудования (проекторов, стендов и т.п.) участник ставит в известность организаторов республиканского этапа не позднее чем за 3 рабочих дня до проведения итогового этапа Конкурса.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5.12. Победители итогового этапа Конкурса определяются республиканской экспертной комиссией путем подсчета баллов, выставленных согласно критериям оценки проекта. При равенстве баллов двух и более претендентов, решающим является голос председателя комиссии.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5.13. Данные Правила о Конкурсе направляются секретариатам Ассамблеи народа Казахстана областей, гг. </w:t>
      </w:r>
      <w:proofErr w:type="spellStart"/>
      <w:r>
        <w:rPr>
          <w:color w:val="auto"/>
          <w:sz w:val="28"/>
          <w:szCs w:val="28"/>
        </w:rPr>
        <w:t>Нур</w:t>
      </w:r>
      <w:proofErr w:type="spellEnd"/>
      <w:r>
        <w:rPr>
          <w:color w:val="auto"/>
          <w:sz w:val="28"/>
          <w:szCs w:val="28"/>
        </w:rPr>
        <w:t xml:space="preserve">-Султан, Алматы и Шымкент. Секретариаты в течение 10 рабочих дней с момента получения соответствующей документации направляют информацию о Конкурсе всем вузам и </w:t>
      </w:r>
      <w:proofErr w:type="spellStart"/>
      <w:r>
        <w:rPr>
          <w:color w:val="auto"/>
          <w:sz w:val="28"/>
          <w:szCs w:val="28"/>
        </w:rPr>
        <w:t>сузам</w:t>
      </w:r>
      <w:proofErr w:type="spellEnd"/>
      <w:r>
        <w:rPr>
          <w:color w:val="auto"/>
          <w:sz w:val="28"/>
          <w:szCs w:val="28"/>
        </w:rPr>
        <w:t xml:space="preserve">, ЭКО, исследовательским структурам своего региона.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5.14. Победители итогового этапа Конкурса награждаются дипломами и памятными призами. Торжественная церемония награждения победителей Конкурса проходит в г. </w:t>
      </w:r>
      <w:proofErr w:type="spellStart"/>
      <w:r>
        <w:rPr>
          <w:color w:val="auto"/>
          <w:sz w:val="28"/>
          <w:szCs w:val="28"/>
        </w:rPr>
        <w:t>Нур</w:t>
      </w:r>
      <w:proofErr w:type="spellEnd"/>
      <w:r>
        <w:rPr>
          <w:color w:val="auto"/>
          <w:sz w:val="28"/>
          <w:szCs w:val="28"/>
        </w:rPr>
        <w:t xml:space="preserve">-Султан. Точное место проведения определяется организаторами республиканского этапа.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5.15. Награждение победителей первого этапа Конкурса – на усмотрение организаторов регионального этапа.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numPr>
          <w:ilvl w:val="0"/>
          <w:numId w:val="9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Функции организаторов и комиссий Конкурса</w:t>
      </w:r>
    </w:p>
    <w:p w:rsidR="00C559CE" w:rsidRDefault="00C559CE" w:rsidP="00C559CE">
      <w:pPr>
        <w:pStyle w:val="Default"/>
        <w:ind w:left="720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 Организаторы республиканского этапа осуществляют общее руководство Конкурсом.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 Организаторы республиканского этапа: </w:t>
      </w:r>
    </w:p>
    <w:p w:rsidR="00C559CE" w:rsidRDefault="00C559CE" w:rsidP="00C559CE">
      <w:pPr>
        <w:pStyle w:val="Default"/>
        <w:spacing w:after="5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вносят изменения и дополнения в настоящие Правила; </w:t>
      </w:r>
    </w:p>
    <w:p w:rsidR="00C559CE" w:rsidRDefault="00C559CE" w:rsidP="00C559CE">
      <w:pPr>
        <w:pStyle w:val="Default"/>
        <w:spacing w:after="5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утверждают состав республиканской экспертной Конкурсной комиссии, систему и критерии оценки заявок; </w:t>
      </w:r>
    </w:p>
    <w:p w:rsidR="00C559CE" w:rsidRDefault="00C559CE" w:rsidP="00C559CE">
      <w:pPr>
        <w:pStyle w:val="Default"/>
        <w:spacing w:after="5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определяют порядок проведения всех процедур Конкурса и награждения победителей Конкурса; </w:t>
      </w:r>
    </w:p>
    <w:p w:rsidR="00C559CE" w:rsidRDefault="00C559CE" w:rsidP="00C559CE">
      <w:pPr>
        <w:pStyle w:val="Default"/>
        <w:spacing w:after="5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утверждают итоги Конкурса в формате протокола;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размещают информацию об объявлении Конкурса и о ее результатах на сайтах www.assembly.kz, www.apa.kz.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6.3. Организаторы республиканского этапа имеют право запрашивать у участников дополнительную информацию.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6.4. Организаторы регионального этапа формируют составы местных конкурсных комиссий по итогам работы которых направляют отобранные проекты и протокол заседания комиссии организаторам республиканского этапа Конкурса.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6.5. Местная конкурсная комиссия: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создается из числа членов научно-экспертной группы, профессорско-преподавательского состава социально-гуманитарных дисциплин региональных вузов;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состав и число членов комиссии определяется организаторами;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возглавляется Председателем, избираемым на первом заседании комиссии путем открытого голосования;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осуществляет отбор научных работ, в том числе проводит проверку представленных работ на </w:t>
      </w:r>
      <w:proofErr w:type="spellStart"/>
      <w:r>
        <w:rPr>
          <w:color w:val="auto"/>
          <w:sz w:val="28"/>
          <w:szCs w:val="28"/>
        </w:rPr>
        <w:t>Антиплагиат</w:t>
      </w:r>
      <w:proofErr w:type="spellEnd"/>
      <w:r>
        <w:rPr>
          <w:color w:val="auto"/>
          <w:sz w:val="28"/>
          <w:szCs w:val="28"/>
        </w:rPr>
        <w:t xml:space="preserve"> (оригинальность текста не менее 75%);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ведет протокол заседания с результатами голосования;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6.6. Республиканская экспертная комиссия: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формируется из числа членов Научно-экспертного совета Ассамблеи народа Казахстана, профессорско-преподавательского состава и научных сотрудников Академии и иных организации; </w:t>
      </w:r>
    </w:p>
    <w:p w:rsidR="00C559CE" w:rsidRDefault="00C559CE" w:rsidP="00C559CE">
      <w:pPr>
        <w:pStyle w:val="Default"/>
        <w:spacing w:after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Председателем комиссии является ректор Академии;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Заместителем председателя комиссии является курирующий вице-ректор; </w:t>
      </w:r>
    </w:p>
    <w:p w:rsidR="00C559CE" w:rsidRDefault="00C559CE" w:rsidP="00C559C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3) состав и число членов комиссии определяется организаторами; </w:t>
      </w:r>
      <w:r>
        <w:rPr>
          <w:color w:val="auto"/>
          <w:sz w:val="23"/>
          <w:szCs w:val="23"/>
        </w:rPr>
        <w:t xml:space="preserve"> </w:t>
      </w:r>
    </w:p>
    <w:p w:rsidR="00C559CE" w:rsidRDefault="00C559CE" w:rsidP="00C559CE">
      <w:pPr>
        <w:pStyle w:val="Default"/>
        <w:jc w:val="both"/>
        <w:rPr>
          <w:color w:val="auto"/>
        </w:rPr>
      </w:pPr>
    </w:p>
    <w:p w:rsidR="00C559CE" w:rsidRDefault="00C559CE" w:rsidP="00C559CE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4) осуществляет заочный отбор научных работ на втором этапе Конкурса;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шифрует работы участников с присвоением обезличенного идентификационного кода;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проводит проверку представленных работ на плагиат в системе </w:t>
      </w:r>
      <w:proofErr w:type="spellStart"/>
      <w:r>
        <w:rPr>
          <w:color w:val="auto"/>
          <w:sz w:val="28"/>
          <w:szCs w:val="28"/>
        </w:rPr>
        <w:t>Turnitin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7) заслушивает презентации участников на третьем этапе Конкурса;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8) по итогам второго и третьего этапов Конкурса оформляет протоколы заседаний.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numPr>
          <w:ilvl w:val="0"/>
          <w:numId w:val="9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Требования к оформлению конкурсной заявки</w:t>
      </w:r>
    </w:p>
    <w:p w:rsidR="00C559CE" w:rsidRDefault="00C559CE" w:rsidP="00C559CE">
      <w:pPr>
        <w:pStyle w:val="Default"/>
        <w:ind w:left="720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 Для участия в региональном этапе Конкурса соискатели направляют следующие документы: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заявка на участие в Конкурсе (Приложение 2 к настоящему Правилу) – 1 экземпляр (в том числе электронный вариант);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распечатанный, прошитый текст научной работы (по форме согласно Приложению 3 к настоящим Правилам) объемом не более 20 страниц) – 1 экземпляр (в том числе электронный вариант в формате PDF);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копия удостоверения личности участника.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7.2. Для научных проектов, представляемых на второй (республиканский) этап Конкурса участники вместе с вышеуказанными документами дополнительно направляются следующие документы: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протокол заседания Местной конкурсной комиссии с результатами голосования, а также лист оценки проекта местной конкурсной комиссией по форме согласно Приложению 4 к настоящим Правилам;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7.3. Проекты предоставляются на государственном, русском и английском языках.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7.4. Требования к оформлению проекта: текст в формате А4; поля: слева – 3 см, справа – 1,5 см, сверху и снизу – 2 см.; шрифт </w:t>
      </w:r>
      <w:proofErr w:type="spellStart"/>
      <w:r>
        <w:rPr>
          <w:color w:val="auto"/>
          <w:sz w:val="28"/>
          <w:szCs w:val="28"/>
        </w:rPr>
        <w:t>Times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New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Roman</w:t>
      </w:r>
      <w:proofErr w:type="spellEnd"/>
      <w:r>
        <w:rPr>
          <w:color w:val="auto"/>
          <w:sz w:val="28"/>
          <w:szCs w:val="28"/>
        </w:rPr>
        <w:t xml:space="preserve">, кегль 14; межстрочный интервал – одинарный.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Структура проекта: </w:t>
      </w:r>
    </w:p>
    <w:p w:rsidR="00C559CE" w:rsidRDefault="00C559CE" w:rsidP="00C559CE">
      <w:pPr>
        <w:pStyle w:val="Default"/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титульный лист; </w:t>
      </w:r>
    </w:p>
    <w:p w:rsidR="00C559CE" w:rsidRDefault="00C559CE" w:rsidP="00C559CE">
      <w:pPr>
        <w:pStyle w:val="Default"/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сведения об участнике Конкурса (и его научном руководителе); </w:t>
      </w:r>
    </w:p>
    <w:p w:rsidR="00C559CE" w:rsidRDefault="00C559CE" w:rsidP="00C559CE">
      <w:pPr>
        <w:pStyle w:val="Default"/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содержание; </w:t>
      </w:r>
    </w:p>
    <w:p w:rsidR="00C559CE" w:rsidRDefault="00C559CE" w:rsidP="00C559CE">
      <w:pPr>
        <w:pStyle w:val="Default"/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введение; </w:t>
      </w:r>
    </w:p>
    <w:p w:rsidR="00C559CE" w:rsidRDefault="00C559CE" w:rsidP="00C559CE">
      <w:pPr>
        <w:pStyle w:val="Default"/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основные главы (разделы) работы; </w:t>
      </w:r>
    </w:p>
    <w:p w:rsidR="00C559CE" w:rsidRDefault="00C559CE" w:rsidP="00C559CE">
      <w:pPr>
        <w:pStyle w:val="Default"/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заключение; </w:t>
      </w:r>
    </w:p>
    <w:p w:rsidR="00C559CE" w:rsidRDefault="00C559CE" w:rsidP="00C559CE">
      <w:pPr>
        <w:pStyle w:val="Default"/>
        <w:spacing w:after="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приложения в виде иллюстраций, фотографий, таблиц, схем и т.п.;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список использованной литературы.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7.5. Фото, картинки и схемы оформляются в виде приложений.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7.6. Заявка на участие в Конкурсе является формой выражения согласия участника, претендующего на участие в Конкурсе, с требованиями и условиями, предусмотренными настоящими Правилами. </w:t>
      </w:r>
      <w:r>
        <w:rPr>
          <w:color w:val="auto"/>
          <w:sz w:val="23"/>
          <w:szCs w:val="23"/>
        </w:rPr>
        <w:t xml:space="preserve">16 </w:t>
      </w:r>
    </w:p>
    <w:p w:rsidR="00C559CE" w:rsidRDefault="00C559CE" w:rsidP="00C559CE">
      <w:pPr>
        <w:pStyle w:val="Default"/>
        <w:jc w:val="both"/>
        <w:rPr>
          <w:color w:val="auto"/>
        </w:rPr>
      </w:pPr>
    </w:p>
    <w:p w:rsidR="00C559CE" w:rsidRDefault="00C559CE" w:rsidP="00C559CE">
      <w:pPr>
        <w:pStyle w:val="Default"/>
        <w:pageBreakBefore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7.7. Заявки, не соответствующие условиям Конкурса, представленные с нарушением правил оформления или поступившие на Конкурс по истечении указанного срока, не рассматриваются. Мотивы отклонения конкурсных заявок не сообщаются авторам. 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7.8. Материалы конкурсной заявки авторам не возвращаются.</w:t>
      </w:r>
    </w:p>
    <w:p w:rsidR="00C559CE" w:rsidRDefault="00C559CE" w:rsidP="00C559C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C559CE" w:rsidRDefault="00C559CE" w:rsidP="00C559CE">
      <w:pPr>
        <w:pStyle w:val="Default"/>
        <w:numPr>
          <w:ilvl w:val="0"/>
          <w:numId w:val="9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Критерии отбора проектов</w:t>
      </w:r>
    </w:p>
    <w:p w:rsidR="00C559CE" w:rsidRDefault="00C559CE" w:rsidP="00C559CE">
      <w:pPr>
        <w:pStyle w:val="Default"/>
        <w:ind w:left="720"/>
        <w:rPr>
          <w:color w:val="auto"/>
          <w:sz w:val="28"/>
          <w:szCs w:val="28"/>
        </w:rPr>
      </w:pP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 На Конкурс выдвигаются научные работы, а также разработки инновационных методик, вносящие вклад в развитие научных знаний в области государственной политики в сфере общественного согласия и общенационального единства. </w:t>
      </w:r>
    </w:p>
    <w:p w:rsidR="00C559CE" w:rsidRDefault="00C559CE" w:rsidP="00C559C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8.2. При оценке проекта учитываются следующие критерии: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актуальность темы;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уровень соответствия содержания проекта теме Конкурса;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научная новизна;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оригинальный авторский подход в решении поставленных задач; </w:t>
      </w:r>
    </w:p>
    <w:p w:rsidR="00C559CE" w:rsidRDefault="00C559CE" w:rsidP="00C559C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</w:t>
      </w:r>
      <w:proofErr w:type="spellStart"/>
      <w:r>
        <w:rPr>
          <w:color w:val="auto"/>
          <w:sz w:val="28"/>
          <w:szCs w:val="28"/>
        </w:rPr>
        <w:t>практикоорентированность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C559CE" w:rsidRDefault="00C559CE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</w:p>
    <w:p w:rsidR="00D522F5" w:rsidRDefault="00D522F5" w:rsidP="00C559CE">
      <w:pPr>
        <w:pStyle w:val="Default"/>
        <w:jc w:val="both"/>
        <w:rPr>
          <w:color w:val="auto"/>
        </w:rPr>
      </w:pPr>
      <w:bookmarkStart w:id="0" w:name="_GoBack"/>
      <w:bookmarkEnd w:id="0"/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Default="002025D0" w:rsidP="00C559CE">
      <w:pPr>
        <w:pStyle w:val="Default"/>
        <w:jc w:val="both"/>
        <w:rPr>
          <w:color w:val="auto"/>
        </w:rPr>
      </w:pPr>
    </w:p>
    <w:p w:rsidR="002025D0" w:rsidRPr="00A175B1" w:rsidRDefault="002025D0" w:rsidP="002025D0">
      <w:pPr>
        <w:ind w:left="4962"/>
      </w:pPr>
      <w:r w:rsidRPr="00A175B1">
        <w:lastRenderedPageBreak/>
        <w:t>Приложение 2</w:t>
      </w:r>
    </w:p>
    <w:p w:rsidR="002025D0" w:rsidRPr="00A175B1" w:rsidRDefault="002025D0" w:rsidP="002025D0">
      <w:pPr>
        <w:ind w:left="4962"/>
      </w:pPr>
      <w:r w:rsidRPr="00A175B1">
        <w:t xml:space="preserve">к Правилам проведения республиканского </w:t>
      </w:r>
      <w:r w:rsidRPr="00A175B1">
        <w:rPr>
          <w:color w:val="000000"/>
          <w:spacing w:val="2"/>
          <w:shd w:val="clear" w:color="auto" w:fill="FFFFFF"/>
        </w:rPr>
        <w:t>конкурса на лучший научный проект, посвященный казахстанской модели общественного согласия и общенационального единства Первого Президента Республики Казахстан – Елбасы </w:t>
      </w:r>
      <w:r w:rsidRPr="00A175B1">
        <w:t>Назарбае</w:t>
      </w:r>
      <w:r w:rsidRPr="00A175B1">
        <w:rPr>
          <w:color w:val="000000"/>
          <w:spacing w:val="2"/>
          <w:shd w:val="clear" w:color="auto" w:fill="FFFFFF"/>
        </w:rPr>
        <w:t>ва Н.А., </w:t>
      </w:r>
      <w:r w:rsidRPr="00A175B1">
        <w:rPr>
          <w:color w:val="000000"/>
          <w:spacing w:val="2"/>
        </w:rPr>
        <w:br/>
      </w:r>
      <w:r w:rsidRPr="00A175B1">
        <w:rPr>
          <w:color w:val="000000"/>
          <w:spacing w:val="2"/>
          <w:shd w:val="clear" w:color="auto" w:fill="FFFFFF"/>
        </w:rPr>
        <w:t>с участием представителей этнокультурных объединений</w:t>
      </w:r>
    </w:p>
    <w:p w:rsidR="002025D0" w:rsidRPr="00B5675C" w:rsidRDefault="002025D0" w:rsidP="002025D0">
      <w:pPr>
        <w:ind w:firstLine="644"/>
        <w:jc w:val="right"/>
        <w:rPr>
          <w:i/>
          <w:sz w:val="28"/>
          <w:szCs w:val="28"/>
        </w:rPr>
      </w:pPr>
    </w:p>
    <w:p w:rsidR="002025D0" w:rsidRPr="00753E9E" w:rsidRDefault="002025D0" w:rsidP="002025D0">
      <w:pPr>
        <w:ind w:firstLine="644"/>
        <w:jc w:val="right"/>
        <w:rPr>
          <w:b/>
          <w:sz w:val="28"/>
          <w:szCs w:val="28"/>
        </w:rPr>
      </w:pPr>
    </w:p>
    <w:p w:rsidR="002025D0" w:rsidRPr="00856072" w:rsidRDefault="002025D0" w:rsidP="002025D0">
      <w:pPr>
        <w:ind w:firstLine="567"/>
        <w:jc w:val="center"/>
        <w:rPr>
          <w:b/>
          <w:sz w:val="28"/>
          <w:szCs w:val="28"/>
        </w:rPr>
      </w:pPr>
      <w:r w:rsidRPr="00856072">
        <w:rPr>
          <w:b/>
          <w:sz w:val="28"/>
          <w:szCs w:val="28"/>
        </w:rPr>
        <w:t xml:space="preserve">Заявка на участие </w:t>
      </w:r>
      <w:r w:rsidRPr="00856072">
        <w:rPr>
          <w:b/>
          <w:sz w:val="28"/>
          <w:szCs w:val="28"/>
          <w:lang w:val="kk-KZ"/>
        </w:rPr>
        <w:t>в</w:t>
      </w:r>
      <w:r w:rsidRPr="00856072">
        <w:rPr>
          <w:b/>
          <w:sz w:val="28"/>
          <w:szCs w:val="28"/>
        </w:rPr>
        <w:t xml:space="preserve"> Конкурсе</w:t>
      </w:r>
    </w:p>
    <w:p w:rsidR="002025D0" w:rsidRPr="00856072" w:rsidRDefault="002025D0" w:rsidP="002025D0">
      <w:pPr>
        <w:ind w:firstLine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6733"/>
      </w:tblGrid>
      <w:tr w:rsidR="002025D0" w:rsidRPr="00753E9E" w:rsidTr="006D1235">
        <w:trPr>
          <w:trHeight w:val="2412"/>
        </w:trPr>
        <w:tc>
          <w:tcPr>
            <w:tcW w:w="2640" w:type="dxa"/>
            <w:shd w:val="clear" w:color="auto" w:fill="auto"/>
          </w:tcPr>
          <w:p w:rsidR="002025D0" w:rsidRPr="00856072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856072">
              <w:rPr>
                <w:sz w:val="28"/>
                <w:szCs w:val="28"/>
                <w:lang w:eastAsia="en-US"/>
              </w:rPr>
              <w:t xml:space="preserve">Автор научной работы </w:t>
            </w:r>
          </w:p>
        </w:tc>
        <w:tc>
          <w:tcPr>
            <w:tcW w:w="6764" w:type="dxa"/>
            <w:shd w:val="clear" w:color="auto" w:fill="auto"/>
          </w:tcPr>
          <w:p w:rsidR="002025D0" w:rsidRPr="00856072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856072">
              <w:rPr>
                <w:sz w:val="28"/>
                <w:szCs w:val="28"/>
                <w:lang w:eastAsia="en-US"/>
              </w:rPr>
              <w:t>Ф. И. О. (полность</w:t>
            </w:r>
            <w:r>
              <w:rPr>
                <w:sz w:val="28"/>
                <w:szCs w:val="28"/>
                <w:lang w:eastAsia="en-US"/>
              </w:rPr>
              <w:t>ю): ___________________________</w:t>
            </w:r>
          </w:p>
          <w:p w:rsidR="002025D0" w:rsidRPr="00856072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856072">
              <w:rPr>
                <w:sz w:val="28"/>
                <w:szCs w:val="28"/>
                <w:lang w:val="kk-KZ" w:eastAsia="en-US"/>
              </w:rPr>
              <w:t>Академическая / н</w:t>
            </w:r>
            <w:proofErr w:type="spellStart"/>
            <w:r w:rsidRPr="00856072">
              <w:rPr>
                <w:sz w:val="28"/>
                <w:szCs w:val="28"/>
                <w:lang w:eastAsia="en-US"/>
              </w:rPr>
              <w:t>аучная</w:t>
            </w:r>
            <w:proofErr w:type="spellEnd"/>
            <w:r w:rsidRPr="00856072">
              <w:rPr>
                <w:sz w:val="28"/>
                <w:szCs w:val="28"/>
                <w:lang w:eastAsia="en-US"/>
              </w:rPr>
              <w:t xml:space="preserve"> степень:</w:t>
            </w:r>
            <w:r>
              <w:rPr>
                <w:sz w:val="28"/>
                <w:szCs w:val="28"/>
                <w:lang w:eastAsia="en-US"/>
              </w:rPr>
              <w:t xml:space="preserve"> ________________</w:t>
            </w:r>
          </w:p>
          <w:p w:rsidR="002025D0" w:rsidRPr="00856072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856072">
              <w:rPr>
                <w:sz w:val="28"/>
                <w:szCs w:val="28"/>
                <w:lang w:eastAsia="en-US"/>
              </w:rPr>
              <w:t xml:space="preserve">Место </w:t>
            </w:r>
            <w:r w:rsidRPr="00856072">
              <w:rPr>
                <w:sz w:val="28"/>
                <w:szCs w:val="28"/>
                <w:lang w:val="kk-KZ" w:eastAsia="en-US"/>
              </w:rPr>
              <w:t xml:space="preserve">учебы / </w:t>
            </w:r>
            <w:r w:rsidRPr="00856072">
              <w:rPr>
                <w:sz w:val="28"/>
                <w:szCs w:val="28"/>
                <w:lang w:eastAsia="en-US"/>
              </w:rPr>
              <w:t>работы: _</w:t>
            </w:r>
            <w:r>
              <w:rPr>
                <w:sz w:val="28"/>
                <w:szCs w:val="28"/>
                <w:lang w:eastAsia="en-US"/>
              </w:rPr>
              <w:t>________________________</w:t>
            </w:r>
          </w:p>
          <w:p w:rsidR="002025D0" w:rsidRPr="00856072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856072">
              <w:rPr>
                <w:sz w:val="28"/>
                <w:szCs w:val="28"/>
                <w:lang w:val="kk-KZ" w:eastAsia="en-US"/>
              </w:rPr>
              <w:t>Курс, специальность</w:t>
            </w:r>
            <w:r>
              <w:rPr>
                <w:sz w:val="28"/>
                <w:szCs w:val="28"/>
                <w:lang w:val="kk-KZ" w:eastAsia="en-US"/>
              </w:rPr>
              <w:t>:___________________________</w:t>
            </w:r>
            <w:r w:rsidRPr="00856072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Ф</w:t>
            </w:r>
            <w:r w:rsidRPr="00856072">
              <w:rPr>
                <w:sz w:val="28"/>
                <w:szCs w:val="28"/>
                <w:lang w:val="kk-KZ" w:eastAsia="en-US"/>
              </w:rPr>
              <w:t>акультет / д</w:t>
            </w:r>
            <w:proofErr w:type="spellStart"/>
            <w:r w:rsidRPr="00856072">
              <w:rPr>
                <w:sz w:val="28"/>
                <w:szCs w:val="28"/>
                <w:lang w:eastAsia="en-US"/>
              </w:rPr>
              <w:t>олжность</w:t>
            </w:r>
            <w:proofErr w:type="spellEnd"/>
            <w:r w:rsidRPr="00856072">
              <w:rPr>
                <w:sz w:val="28"/>
                <w:szCs w:val="28"/>
                <w:lang w:eastAsia="en-US"/>
              </w:rPr>
              <w:t>: ____</w:t>
            </w:r>
            <w:r>
              <w:rPr>
                <w:sz w:val="28"/>
                <w:szCs w:val="28"/>
                <w:lang w:eastAsia="en-US"/>
              </w:rPr>
              <w:t>____________________</w:t>
            </w:r>
          </w:p>
          <w:p w:rsidR="002025D0" w:rsidRPr="00856072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856072">
              <w:rPr>
                <w:sz w:val="28"/>
                <w:szCs w:val="28"/>
                <w:lang w:eastAsia="en-US"/>
              </w:rPr>
              <w:t>Контактные телефоны: __________________________</w:t>
            </w:r>
          </w:p>
          <w:p w:rsidR="002025D0" w:rsidRPr="00856072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856072">
              <w:rPr>
                <w:sz w:val="28"/>
                <w:szCs w:val="28"/>
                <w:lang w:eastAsia="en-US"/>
              </w:rPr>
              <w:t>E-</w:t>
            </w:r>
            <w:proofErr w:type="spellStart"/>
            <w:r w:rsidRPr="00856072">
              <w:rPr>
                <w:sz w:val="28"/>
                <w:szCs w:val="28"/>
                <w:lang w:eastAsia="en-US"/>
              </w:rPr>
              <w:t>mail</w:t>
            </w:r>
            <w:proofErr w:type="spellEnd"/>
            <w:r w:rsidRPr="00856072">
              <w:rPr>
                <w:sz w:val="28"/>
                <w:szCs w:val="28"/>
                <w:lang w:eastAsia="en-US"/>
              </w:rPr>
              <w:t>: ________________________________________</w:t>
            </w:r>
          </w:p>
          <w:p w:rsidR="002025D0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856072">
              <w:rPr>
                <w:sz w:val="28"/>
                <w:szCs w:val="28"/>
                <w:lang w:eastAsia="en-US"/>
              </w:rPr>
              <w:t>Область (город, район</w:t>
            </w:r>
            <w:r w:rsidRPr="002E29E0">
              <w:rPr>
                <w:sz w:val="28"/>
                <w:szCs w:val="28"/>
                <w:lang w:eastAsia="en-US"/>
              </w:rPr>
              <w:t>): _________________________</w:t>
            </w:r>
          </w:p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</w:tr>
      <w:tr w:rsidR="002025D0" w:rsidRPr="00753E9E" w:rsidTr="006D1235">
        <w:tc>
          <w:tcPr>
            <w:tcW w:w="2640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753E9E">
              <w:rPr>
                <w:sz w:val="28"/>
                <w:szCs w:val="28"/>
                <w:lang w:eastAsia="en-US"/>
              </w:rPr>
              <w:t>Тема проекта</w:t>
            </w:r>
          </w:p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764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</w:tr>
      <w:tr w:rsidR="002025D0" w:rsidRPr="00753E9E" w:rsidTr="006D1235">
        <w:tc>
          <w:tcPr>
            <w:tcW w:w="2640" w:type="dxa"/>
            <w:shd w:val="clear" w:color="auto" w:fill="auto"/>
          </w:tcPr>
          <w:p w:rsidR="002025D0" w:rsidRPr="00151189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151189">
              <w:rPr>
                <w:sz w:val="28"/>
                <w:szCs w:val="28"/>
                <w:lang w:eastAsia="en-US"/>
              </w:rPr>
              <w:t>Направление конкурса</w:t>
            </w:r>
          </w:p>
        </w:tc>
        <w:tc>
          <w:tcPr>
            <w:tcW w:w="6764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</w:tr>
      <w:tr w:rsidR="002025D0" w:rsidRPr="00753E9E" w:rsidTr="006D1235">
        <w:tc>
          <w:tcPr>
            <w:tcW w:w="2640" w:type="dxa"/>
            <w:shd w:val="clear" w:color="auto" w:fill="auto"/>
          </w:tcPr>
          <w:p w:rsidR="002025D0" w:rsidRPr="00151189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151189">
              <w:rPr>
                <w:sz w:val="28"/>
                <w:szCs w:val="28"/>
                <w:lang w:eastAsia="en-US"/>
              </w:rPr>
              <w:t>Аннотация работы (не более 100 слов)</w:t>
            </w:r>
          </w:p>
        </w:tc>
        <w:tc>
          <w:tcPr>
            <w:tcW w:w="6764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</w:tr>
      <w:tr w:rsidR="002025D0" w:rsidRPr="00753E9E" w:rsidTr="006D1235">
        <w:tc>
          <w:tcPr>
            <w:tcW w:w="2640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753E9E">
              <w:rPr>
                <w:sz w:val="28"/>
                <w:szCs w:val="28"/>
                <w:lang w:eastAsia="en-US"/>
              </w:rPr>
              <w:t>Ключевые слова</w:t>
            </w:r>
          </w:p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764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</w:tr>
      <w:tr w:rsidR="002025D0" w:rsidRPr="00753E9E" w:rsidTr="006D1235">
        <w:tc>
          <w:tcPr>
            <w:tcW w:w="2640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  <w:r w:rsidRPr="00753E9E">
              <w:rPr>
                <w:sz w:val="28"/>
                <w:szCs w:val="28"/>
                <w:lang w:eastAsia="en-US"/>
              </w:rPr>
              <w:t>Дата подачи заявки</w:t>
            </w:r>
          </w:p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764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</w:tr>
      <w:tr w:rsidR="002025D0" w:rsidRPr="00753E9E" w:rsidTr="006D1235">
        <w:tc>
          <w:tcPr>
            <w:tcW w:w="2640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Согласие с условиями Конкурса</w:t>
            </w:r>
          </w:p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764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</w:tr>
      <w:tr w:rsidR="002025D0" w:rsidRPr="00753E9E" w:rsidTr="006D1235">
        <w:tc>
          <w:tcPr>
            <w:tcW w:w="2640" w:type="dxa"/>
            <w:shd w:val="clear" w:color="auto" w:fill="auto"/>
          </w:tcPr>
          <w:p w:rsidR="002025D0" w:rsidRDefault="002025D0" w:rsidP="006D12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 автора</w:t>
            </w:r>
          </w:p>
          <w:p w:rsidR="002025D0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764" w:type="dxa"/>
            <w:shd w:val="clear" w:color="auto" w:fill="auto"/>
          </w:tcPr>
          <w:p w:rsidR="002025D0" w:rsidRPr="00753E9E" w:rsidRDefault="002025D0" w:rsidP="006D1235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2025D0" w:rsidRPr="00753E9E" w:rsidRDefault="002025D0" w:rsidP="002025D0">
      <w:pPr>
        <w:ind w:firstLine="218"/>
        <w:jc w:val="both"/>
        <w:rPr>
          <w:sz w:val="16"/>
          <w:szCs w:val="16"/>
        </w:rPr>
      </w:pPr>
    </w:p>
    <w:p w:rsidR="002025D0" w:rsidRPr="00A175B1" w:rsidRDefault="002025D0" w:rsidP="002025D0">
      <w:pPr>
        <w:ind w:left="4678" w:right="-185"/>
      </w:pPr>
      <w:r w:rsidRPr="00753E9E">
        <w:rPr>
          <w:sz w:val="16"/>
          <w:szCs w:val="16"/>
        </w:rPr>
        <w:br w:type="page"/>
      </w:r>
      <w:r w:rsidRPr="00A175B1">
        <w:lastRenderedPageBreak/>
        <w:t>Приложение 3</w:t>
      </w:r>
    </w:p>
    <w:p w:rsidR="002025D0" w:rsidRPr="00A175B1" w:rsidRDefault="002025D0" w:rsidP="002025D0">
      <w:pPr>
        <w:ind w:left="4678"/>
      </w:pPr>
      <w:r w:rsidRPr="00A175B1">
        <w:t xml:space="preserve">к Правилам проведения республиканского </w:t>
      </w:r>
      <w:r w:rsidRPr="00A175B1">
        <w:rPr>
          <w:color w:val="000000"/>
          <w:spacing w:val="2"/>
          <w:shd w:val="clear" w:color="auto" w:fill="FFFFFF"/>
        </w:rPr>
        <w:t>конкурса на лучший научный проект, посвященный казахстанской модели общественного согласия и общенационального единства Первого Президента Республики Казахстан – Елбасы</w:t>
      </w:r>
      <w:r w:rsidRPr="00A175B1">
        <w:rPr>
          <w:color w:val="000000"/>
          <w:spacing w:val="2"/>
          <w:shd w:val="clear" w:color="auto" w:fill="FFFFFF"/>
          <w:lang w:val="kk-KZ"/>
        </w:rPr>
        <w:t xml:space="preserve"> </w:t>
      </w:r>
      <w:r w:rsidRPr="00A175B1">
        <w:t>Назарбае</w:t>
      </w:r>
      <w:r w:rsidRPr="00A175B1">
        <w:rPr>
          <w:color w:val="000000"/>
          <w:spacing w:val="2"/>
          <w:shd w:val="clear" w:color="auto" w:fill="FFFFFF"/>
        </w:rPr>
        <w:t>ва Н.А., с участием представителей этнокультурных объединений</w:t>
      </w:r>
    </w:p>
    <w:p w:rsidR="002025D0" w:rsidRPr="00B5675C" w:rsidRDefault="002025D0" w:rsidP="002025D0">
      <w:pPr>
        <w:ind w:left="-360" w:right="-185"/>
        <w:jc w:val="right"/>
        <w:rPr>
          <w:i/>
        </w:rPr>
      </w:pPr>
    </w:p>
    <w:p w:rsidR="002025D0" w:rsidRPr="00753E9E" w:rsidRDefault="002025D0" w:rsidP="002025D0">
      <w:pPr>
        <w:ind w:right="-185"/>
        <w:jc w:val="center"/>
        <w:rPr>
          <w:b/>
          <w:sz w:val="28"/>
          <w:szCs w:val="28"/>
        </w:rPr>
      </w:pPr>
    </w:p>
    <w:p w:rsidR="002025D0" w:rsidRPr="00753E9E" w:rsidRDefault="002025D0" w:rsidP="002025D0">
      <w:pPr>
        <w:ind w:right="-185"/>
        <w:jc w:val="center"/>
        <w:rPr>
          <w:b/>
          <w:sz w:val="28"/>
          <w:szCs w:val="28"/>
        </w:rPr>
      </w:pPr>
      <w:r w:rsidRPr="00753E9E">
        <w:rPr>
          <w:b/>
          <w:sz w:val="28"/>
          <w:szCs w:val="28"/>
        </w:rPr>
        <w:t>ОБРАЗЕЦ</w:t>
      </w:r>
    </w:p>
    <w:p w:rsidR="002025D0" w:rsidRPr="00753E9E" w:rsidRDefault="002025D0" w:rsidP="002025D0">
      <w:pPr>
        <w:ind w:right="-185"/>
        <w:jc w:val="center"/>
        <w:rPr>
          <w:b/>
          <w:sz w:val="28"/>
          <w:szCs w:val="28"/>
        </w:rPr>
      </w:pPr>
      <w:r w:rsidRPr="00753E9E">
        <w:rPr>
          <w:b/>
          <w:sz w:val="28"/>
          <w:szCs w:val="28"/>
        </w:rPr>
        <w:t>оформления научной работы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2025D0" w:rsidRPr="00753E9E" w:rsidTr="006D1235">
        <w:tc>
          <w:tcPr>
            <w:tcW w:w="9601" w:type="dxa"/>
            <w:shd w:val="clear" w:color="auto" w:fill="auto"/>
          </w:tcPr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</w:p>
          <w:tbl>
            <w:tblPr>
              <w:tblW w:w="9385" w:type="dxa"/>
              <w:tblLook w:val="04A0" w:firstRow="1" w:lastRow="0" w:firstColumn="1" w:lastColumn="0" w:noHBand="0" w:noVBand="1"/>
            </w:tblPr>
            <w:tblGrid>
              <w:gridCol w:w="4633"/>
              <w:gridCol w:w="4752"/>
            </w:tblGrid>
            <w:tr w:rsidR="002025D0" w:rsidRPr="00753E9E" w:rsidTr="006D1235">
              <w:tc>
                <w:tcPr>
                  <w:tcW w:w="4633" w:type="dxa"/>
                  <w:shd w:val="clear" w:color="auto" w:fill="auto"/>
                </w:tcPr>
                <w:p w:rsidR="002025D0" w:rsidRPr="00753E9E" w:rsidRDefault="002025D0" w:rsidP="006D1235">
                  <w:pPr>
                    <w:rPr>
                      <w:sz w:val="28"/>
                      <w:szCs w:val="28"/>
                    </w:rPr>
                  </w:pPr>
                  <w:r w:rsidRPr="00753E9E">
                    <w:rPr>
                      <w:sz w:val="28"/>
                      <w:szCs w:val="28"/>
                    </w:rPr>
                    <w:t xml:space="preserve">УДК </w:t>
                  </w:r>
                  <w:proofErr w:type="gramStart"/>
                  <w:r w:rsidRPr="00753E9E">
                    <w:rPr>
                      <w:sz w:val="28"/>
                      <w:szCs w:val="28"/>
                    </w:rPr>
                    <w:t>316.347:323.1</w:t>
                  </w:r>
                  <w:proofErr w:type="gramEnd"/>
                  <w:r w:rsidRPr="00753E9E">
                    <w:rPr>
                      <w:sz w:val="28"/>
                      <w:szCs w:val="28"/>
                    </w:rPr>
                    <w:t xml:space="preserve"> (574)</w:t>
                  </w:r>
                </w:p>
                <w:p w:rsidR="002025D0" w:rsidRPr="00753E9E" w:rsidRDefault="002025D0" w:rsidP="006D1235">
                  <w:pPr>
                    <w:ind w:right="-18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52" w:type="dxa"/>
                  <w:shd w:val="clear" w:color="auto" w:fill="auto"/>
                </w:tcPr>
                <w:p w:rsidR="002025D0" w:rsidRPr="00753E9E" w:rsidRDefault="002025D0" w:rsidP="006D1235">
                  <w:pPr>
                    <w:ind w:left="533" w:right="-185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753E9E">
              <w:rPr>
                <w:b/>
                <w:sz w:val="28"/>
                <w:szCs w:val="28"/>
                <w:lang w:val="kk-KZ"/>
              </w:rPr>
              <w:t>Тема</w:t>
            </w:r>
            <w:r w:rsidRPr="00753E9E">
              <w:rPr>
                <w:b/>
                <w:sz w:val="28"/>
                <w:szCs w:val="28"/>
              </w:rPr>
              <w:t>:</w:t>
            </w: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  <w:lang w:val="kk-KZ"/>
              </w:rPr>
            </w:pPr>
            <w:r w:rsidRPr="00753E9E">
              <w:rPr>
                <w:sz w:val="28"/>
                <w:szCs w:val="28"/>
                <w:lang w:val="kk-KZ"/>
              </w:rPr>
              <w:t>СОВРЕМЕННЫЙ ПОРТРЕТ КАЗАХСТАНА НА ЕВРАЗИЙСКОМ ПРОСТРАНСТВЕ</w:t>
            </w: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  <w:lang w:val="kk-KZ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753E9E">
              <w:rPr>
                <w:b/>
                <w:sz w:val="28"/>
                <w:szCs w:val="28"/>
                <w:lang w:val="kk-KZ"/>
              </w:rPr>
              <w:t>Направление конкурса</w:t>
            </w:r>
            <w:r w:rsidRPr="00753E9E">
              <w:rPr>
                <w:b/>
                <w:sz w:val="28"/>
                <w:szCs w:val="28"/>
              </w:rPr>
              <w:t>:</w:t>
            </w: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  <w:r w:rsidRPr="00753E9E">
              <w:rPr>
                <w:sz w:val="28"/>
                <w:szCs w:val="28"/>
              </w:rPr>
              <w:t xml:space="preserve">4) </w:t>
            </w:r>
            <w:r w:rsidRPr="00753E9E">
              <w:rPr>
                <w:sz w:val="28"/>
                <w:szCs w:val="28"/>
                <w:lang w:val="kk-KZ"/>
              </w:rPr>
              <w:t>К</w:t>
            </w:r>
            <w:r w:rsidRPr="00753E9E">
              <w:rPr>
                <w:sz w:val="28"/>
                <w:szCs w:val="28"/>
              </w:rPr>
              <w:t>аза</w:t>
            </w:r>
            <w:r w:rsidRPr="00753E9E">
              <w:rPr>
                <w:sz w:val="28"/>
                <w:szCs w:val="28"/>
                <w:lang w:val="kk-KZ"/>
              </w:rPr>
              <w:t>х</w:t>
            </w:r>
            <w:r w:rsidRPr="00753E9E">
              <w:rPr>
                <w:sz w:val="28"/>
                <w:szCs w:val="28"/>
              </w:rPr>
              <w:t xml:space="preserve">стан </w:t>
            </w:r>
            <w:r w:rsidRPr="00753E9E">
              <w:rPr>
                <w:sz w:val="28"/>
                <w:szCs w:val="28"/>
                <w:lang w:val="kk-KZ"/>
              </w:rPr>
              <w:t xml:space="preserve">на пути развития мира и согласия на глобальном уровне </w:t>
            </w:r>
          </w:p>
          <w:p w:rsidR="002025D0" w:rsidRPr="00753E9E" w:rsidRDefault="002025D0" w:rsidP="006D1235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both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both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/>
              <w:jc w:val="both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 w:firstLine="5704"/>
              <w:rPr>
                <w:b/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 w:firstLine="5704"/>
              <w:rPr>
                <w:sz w:val="28"/>
                <w:szCs w:val="28"/>
              </w:rPr>
            </w:pPr>
            <w:r w:rsidRPr="00753E9E">
              <w:rPr>
                <w:b/>
                <w:sz w:val="28"/>
                <w:szCs w:val="28"/>
                <w:lang w:val="kk-KZ"/>
              </w:rPr>
              <w:t>Автор</w:t>
            </w:r>
            <w:r w:rsidRPr="00753E9E">
              <w:rPr>
                <w:sz w:val="28"/>
                <w:szCs w:val="28"/>
              </w:rPr>
              <w:t>:</w:t>
            </w:r>
          </w:p>
          <w:p w:rsidR="002025D0" w:rsidRPr="00753E9E" w:rsidRDefault="002025D0" w:rsidP="006D1235">
            <w:pPr>
              <w:ind w:right="-185" w:firstLine="5704"/>
              <w:rPr>
                <w:sz w:val="28"/>
                <w:szCs w:val="28"/>
              </w:rPr>
            </w:pPr>
            <w:proofErr w:type="spellStart"/>
            <w:r w:rsidRPr="00753E9E">
              <w:rPr>
                <w:sz w:val="28"/>
                <w:szCs w:val="28"/>
              </w:rPr>
              <w:t>Аспанов</w:t>
            </w:r>
            <w:proofErr w:type="spellEnd"/>
            <w:r w:rsidRPr="00753E9E">
              <w:rPr>
                <w:sz w:val="28"/>
                <w:szCs w:val="28"/>
              </w:rPr>
              <w:t xml:space="preserve"> </w:t>
            </w:r>
            <w:proofErr w:type="spellStart"/>
            <w:r w:rsidRPr="00753E9E">
              <w:rPr>
                <w:sz w:val="28"/>
                <w:szCs w:val="28"/>
              </w:rPr>
              <w:t>Арман</w:t>
            </w:r>
            <w:proofErr w:type="spellEnd"/>
            <w:r w:rsidRPr="00753E9E">
              <w:rPr>
                <w:sz w:val="28"/>
                <w:szCs w:val="28"/>
              </w:rPr>
              <w:t xml:space="preserve"> </w:t>
            </w:r>
            <w:proofErr w:type="spellStart"/>
            <w:r w:rsidRPr="00753E9E">
              <w:rPr>
                <w:sz w:val="28"/>
                <w:szCs w:val="28"/>
              </w:rPr>
              <w:t>Оңдасынұлы</w:t>
            </w:r>
            <w:proofErr w:type="spellEnd"/>
            <w:r w:rsidRPr="00753E9E">
              <w:rPr>
                <w:sz w:val="28"/>
                <w:szCs w:val="28"/>
              </w:rPr>
              <w:t>,</w:t>
            </w:r>
          </w:p>
          <w:p w:rsidR="002025D0" w:rsidRPr="00753E9E" w:rsidRDefault="002025D0" w:rsidP="006D1235">
            <w:pPr>
              <w:ind w:right="-185" w:firstLine="5704"/>
              <w:rPr>
                <w:sz w:val="28"/>
                <w:szCs w:val="28"/>
              </w:rPr>
            </w:pPr>
            <w:r w:rsidRPr="00753E9E">
              <w:rPr>
                <w:sz w:val="28"/>
                <w:szCs w:val="28"/>
              </w:rPr>
              <w:t>Доктор</w:t>
            </w:r>
            <w:r w:rsidRPr="00753E9E">
              <w:rPr>
                <w:sz w:val="28"/>
                <w:szCs w:val="28"/>
                <w:lang w:val="kk-KZ"/>
              </w:rPr>
              <w:t xml:space="preserve"> </w:t>
            </w:r>
            <w:r w:rsidRPr="00753E9E">
              <w:rPr>
                <w:sz w:val="28"/>
                <w:szCs w:val="28"/>
              </w:rPr>
              <w:t>философии (</w:t>
            </w:r>
            <w:proofErr w:type="spellStart"/>
            <w:r w:rsidRPr="00753E9E">
              <w:rPr>
                <w:sz w:val="28"/>
                <w:szCs w:val="28"/>
              </w:rPr>
              <w:t>PhD</w:t>
            </w:r>
            <w:proofErr w:type="spellEnd"/>
            <w:r w:rsidRPr="00753E9E">
              <w:rPr>
                <w:sz w:val="28"/>
                <w:szCs w:val="28"/>
              </w:rPr>
              <w:t>),</w:t>
            </w:r>
          </w:p>
          <w:p w:rsidR="002025D0" w:rsidRPr="00753E9E" w:rsidRDefault="002025D0" w:rsidP="006D1235">
            <w:pPr>
              <w:ind w:left="570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н</w:t>
            </w:r>
            <w:r w:rsidRPr="00753E9E">
              <w:rPr>
                <w:sz w:val="28"/>
                <w:szCs w:val="28"/>
                <w:lang w:val="kk-KZ"/>
              </w:rPr>
              <w:t xml:space="preserve">аучный сотрудник </w:t>
            </w:r>
          </w:p>
          <w:p w:rsidR="002025D0" w:rsidRPr="00753E9E" w:rsidRDefault="002025D0" w:rsidP="006D1235">
            <w:pPr>
              <w:ind w:right="-185" w:firstLine="5704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 w:firstLine="5704"/>
              <w:rPr>
                <w:sz w:val="28"/>
                <w:szCs w:val="28"/>
              </w:rPr>
            </w:pPr>
          </w:p>
          <w:p w:rsidR="002025D0" w:rsidRPr="00753E9E" w:rsidRDefault="002025D0" w:rsidP="006D1235">
            <w:pPr>
              <w:ind w:right="-185" w:firstLine="5704"/>
              <w:rPr>
                <w:sz w:val="28"/>
                <w:szCs w:val="28"/>
              </w:rPr>
            </w:pPr>
          </w:p>
          <w:p w:rsidR="002025D0" w:rsidRPr="001B79D3" w:rsidRDefault="002025D0" w:rsidP="006D1235">
            <w:pPr>
              <w:ind w:right="-185" w:firstLine="601"/>
              <w:jc w:val="center"/>
              <w:rPr>
                <w:sz w:val="28"/>
                <w:szCs w:val="28"/>
                <w:lang w:val="kk-KZ"/>
              </w:rPr>
            </w:pPr>
            <w:r w:rsidRPr="00856072">
              <w:rPr>
                <w:sz w:val="28"/>
                <w:szCs w:val="28"/>
                <w:lang w:val="kk-KZ"/>
              </w:rPr>
              <w:t xml:space="preserve">город - </w:t>
            </w:r>
            <w:r w:rsidRPr="0085607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kk-KZ"/>
              </w:rPr>
              <w:t>21</w:t>
            </w:r>
          </w:p>
          <w:p w:rsidR="002025D0" w:rsidRPr="00753E9E" w:rsidRDefault="002025D0" w:rsidP="006D1235">
            <w:pPr>
              <w:ind w:right="-185" w:firstLine="601"/>
              <w:jc w:val="center"/>
            </w:pPr>
          </w:p>
        </w:tc>
      </w:tr>
    </w:tbl>
    <w:p w:rsidR="002025D0" w:rsidRDefault="002025D0" w:rsidP="00C559CE">
      <w:pPr>
        <w:pStyle w:val="Default"/>
        <w:jc w:val="both"/>
        <w:rPr>
          <w:color w:val="auto"/>
        </w:rPr>
      </w:pPr>
    </w:p>
    <w:sectPr w:rsidR="0020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2CC430E"/>
    <w:multiLevelType w:val="hybridMultilevel"/>
    <w:tmpl w:val="99FFF6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5D49EE"/>
    <w:multiLevelType w:val="hybridMultilevel"/>
    <w:tmpl w:val="BD96F0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7A9B3E"/>
    <w:multiLevelType w:val="hybridMultilevel"/>
    <w:tmpl w:val="DE7567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F91422"/>
    <w:multiLevelType w:val="hybridMultilevel"/>
    <w:tmpl w:val="13A1EE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C0E386"/>
    <w:multiLevelType w:val="hybridMultilevel"/>
    <w:tmpl w:val="73DA24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AAF9CC"/>
    <w:multiLevelType w:val="hybridMultilevel"/>
    <w:tmpl w:val="8FDC24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E9AFA77"/>
    <w:multiLevelType w:val="hybridMultilevel"/>
    <w:tmpl w:val="3894BD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2CF5288"/>
    <w:multiLevelType w:val="hybridMultilevel"/>
    <w:tmpl w:val="2A7C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845D6"/>
    <w:multiLevelType w:val="hybridMultilevel"/>
    <w:tmpl w:val="304AD4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C0"/>
    <w:rsid w:val="000C3C6C"/>
    <w:rsid w:val="002025D0"/>
    <w:rsid w:val="002D74C0"/>
    <w:rsid w:val="00476153"/>
    <w:rsid w:val="00984BD2"/>
    <w:rsid w:val="00C559CE"/>
    <w:rsid w:val="00D522F5"/>
    <w:rsid w:val="00F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55D5F-0F61-470C-9431-A0DFF21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5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2021-03-15T10:05:00Z</dcterms:created>
  <dcterms:modified xsi:type="dcterms:W3CDTF">2021-03-15T10:21:00Z</dcterms:modified>
</cp:coreProperties>
</file>